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E2CF15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LOS PROYECTOS DE TRABAJO.</w:t>
      </w:r>
    </w:p>
    <w:p w14:paraId="142F2CA0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 UNA FORMA DE ORGANIZAR LOS CONOCIMIENTOS ESCOLARES.</w:t>
      </w:r>
    </w:p>
    <w:p w14:paraId="70CFC15A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Modalidad de articulación de los conocimientos escolares,.. -&gt; organizar la act. de ensenanza y aprendizaje.</w:t>
      </w:r>
    </w:p>
    <w:p w14:paraId="6D39819E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No se ordenan conocimientos para comprensión</w:t>
      </w:r>
    </w:p>
    <w:p w14:paraId="522E883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FUNCION DEL PROYECTO -&gt; Favorecer la creación de estrategias de organización de los conocimientos escolares en relacion con.</w:t>
      </w:r>
    </w:p>
    <w:p w14:paraId="5E2C0BD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1. El tratamiento de la información.</w:t>
      </w:r>
    </w:p>
    <w:p w14:paraId="5ACEB528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2. La relación entre los diferentes contenidos en torno a problemas o hipóttesis que faciliten al alumnado la construcción de conocimientos.</w:t>
      </w:r>
    </w:p>
    <w:p w14:paraId="4708A403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PROYECTO DE TRABAJO.</w:t>
      </w:r>
    </w:p>
    <w:p w14:paraId="3188D0D2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ESTRUCTURA</w:t>
      </w:r>
    </w:p>
    <w:p w14:paraId="68BFD7F0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organización: (determinado eje)</w:t>
      </w:r>
    </w:p>
    <w:p w14:paraId="22CBEF40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Definición de un concepto.</w:t>
      </w:r>
    </w:p>
    <w:p w14:paraId="04A634A8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Problema general o particular.</w:t>
      </w:r>
    </w:p>
    <w:p w14:paraId="773ED2AA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Conjunto de preguntas interrelacionadas.</w:t>
      </w:r>
    </w:p>
    <w:p w14:paraId="4024C875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Una temática.</w:t>
      </w:r>
    </w:p>
    <w:p w14:paraId="5E2AFE5A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(Normalmente se superan los límites de una materia).</w:t>
      </w:r>
    </w:p>
    <w:p w14:paraId="326CB855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Se hace enfasis en la articulación de la info. necesaria para tratar el problema objeto de estudio y en los procedimientos requeridos por el alumnado para desarrollarlo, ordenar</w:t>
      </w:r>
      <w:r>
        <w:rPr>
          <w:rFonts w:ascii="Century Gothic" w:hAnsi="Century Gothic"/>
          <w:sz w:val="20"/>
          <w:szCs w:val="20"/>
        </w:rPr>
        <w:t xml:space="preserve">lo, comprenderlo y asimilarlo. </w:t>
      </w:r>
    </w:p>
    <w:p w14:paraId="0FE87577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Cuando un profesor trata en clase el tema de pesca, ademas de las MOTIVACIONES particulares del contexto en el que trabaja y de que los ninas y ninos tomen CONCIENCIA DE UN SECTOR PRODUCTIVO, se plantea cuál puede ser la estructura; el HILO CONDUCTOR que presente en ESTE TEMA puede TRASPASARSE A OTROS. (Relación con otras materias o temas). Por ejemplo estudiar la relación entre una profesión y una forma de vida" puede ser este nexo, tambén presente, adaptando a cada caso, en temas de Biologia, Historia, Antropologóa, etc.</w:t>
      </w:r>
    </w:p>
    <w:p w14:paraId="63EF0EE0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</w:p>
    <w:p w14:paraId="651A8D80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ORIGEN Y SENTIDO DE LOS PROYECTOS EN LA ESCUELA.</w:t>
      </w:r>
    </w:p>
    <w:p w14:paraId="46B35771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El profesorado de la escuela Pompcu Fabra se planteó, reflexionar sobre si estaban llevando una ensenanza basada en la globalización (abarcadora).</w:t>
      </w:r>
    </w:p>
    <w:p w14:paraId="692E7220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Por aquel entonces, la relación entre ensenanza y aprendizaje se concretaba en:</w:t>
      </w:r>
    </w:p>
    <w:p w14:paraId="35DD1AEE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1. Una organización de los contenidos curriculares basada en los Centros de interés/</w:t>
      </w:r>
    </w:p>
    <w:p w14:paraId="7E5EE61D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lastRenderedPageBreak/>
        <w:t>2. Una intervención psicopedagógica preocupada en cómo favorecer el aprendizaje desde la diversidad, no a partir de las caracteristicas y déficit del alumnado.</w:t>
      </w:r>
    </w:p>
    <w:p w14:paraId="19AED595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3. Un trabajo de equipo de varios anos que reclamaba y posibilitaba la necesidad de cuestionar e innovar la práctica docente.</w:t>
      </w:r>
    </w:p>
    <w:p w14:paraId="63447018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Hay diferentes sentidos de globalización el que se busca o pretende desarrollar con los proyectos BUSCA LA ESTRUCTURA COGNOSCITIVA, EL PROBLEMA EJE, que vincula las diferentes informaciones que confluyen en un tema para facilitar su estudio y comprensión por parte del alumnado.</w:t>
      </w:r>
    </w:p>
    <w:p w14:paraId="538D470C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En la esccuela para llevar a cabo la organización curricular a partir de los Proyectos de trabajo, se han ido EXPLICITANDO LAS BASES TEÓRICAS QUE LO FUNDAMENTAN , Vale la pena recordar.:</w:t>
      </w:r>
    </w:p>
    <w:p w14:paraId="6DEB7AA3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LO QUE BUSCA EL PROYECTO DE TRABAJO</w:t>
      </w:r>
    </w:p>
    <w:p w14:paraId="7DCCB2E7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1. </w:t>
      </w:r>
      <w:r w:rsidRPr="00C8345C">
        <w:rPr>
          <w:rFonts w:ascii="Century Gothic" w:hAnsi="Century Gothic"/>
          <w:sz w:val="20"/>
          <w:szCs w:val="20"/>
          <w:highlight w:val="yellow"/>
        </w:rPr>
        <w:t>Un sentido del aprendizaje que quiere ser SIGNIFICATIVO,</w:t>
      </w:r>
      <w:r w:rsidRPr="00D3077A">
        <w:rPr>
          <w:rFonts w:ascii="Century Gothic" w:hAnsi="Century Gothic"/>
          <w:sz w:val="20"/>
          <w:szCs w:val="20"/>
        </w:rPr>
        <w:t xml:space="preserve"> es decir, que pretende conectar y partir de lo que los estudiantes ya SABEN, de sus esquemas de conocimiento precedentes, de sus hipótesis (verdaderas, falsas o incompletas) ante la temática que ha de abordar.</w:t>
      </w:r>
    </w:p>
    <w:p w14:paraId="30F8332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2. Para su articulación, asume como principio básico la actitud favorable para el conocimiento por parte de los estudiantes, siempre y cuando el profesorado sea capaz </w:t>
      </w:r>
      <w:r w:rsidRPr="00C8345C">
        <w:rPr>
          <w:rFonts w:ascii="Century Gothic" w:hAnsi="Century Gothic"/>
          <w:sz w:val="20"/>
          <w:szCs w:val="20"/>
          <w:highlight w:val="yellow"/>
        </w:rPr>
        <w:t>de CONECTAR CON SUS INTERESES Y DE FAVORECER EL APRENDIZAJE.</w:t>
      </w:r>
    </w:p>
    <w:p w14:paraId="3CCEC338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3. Se configura a partir de la previsión por parte de los docentes de una estructura lógica y secuencial de los contenidos, en orden a facilitar su comprensión. Pero siempre teniendo en cuenta que esta previsión constituye </w:t>
      </w:r>
      <w:r w:rsidRPr="00C8345C">
        <w:rPr>
          <w:rFonts w:ascii="Century Gothic" w:hAnsi="Century Gothic"/>
          <w:sz w:val="20"/>
          <w:szCs w:val="20"/>
          <w:highlight w:val="yellow"/>
        </w:rPr>
        <w:t>un punto de partida, no una finalidad</w:t>
      </w:r>
      <w:r w:rsidRPr="00D3077A">
        <w:rPr>
          <w:rFonts w:ascii="Century Gothic" w:hAnsi="Century Gothic"/>
          <w:sz w:val="20"/>
          <w:szCs w:val="20"/>
        </w:rPr>
        <w:t>, ya que puede quedar modificada en la interacción de la clase.</w:t>
      </w:r>
    </w:p>
    <w:p w14:paraId="63241EB2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4.Se lleva a cabo con un evidente sentido de funcionalidad de lo que hay que aprender. Para ello, resulta fundamental </w:t>
      </w:r>
      <w:r w:rsidRPr="00C8345C">
        <w:rPr>
          <w:rFonts w:ascii="Century Gothic" w:hAnsi="Century Gothic"/>
          <w:sz w:val="20"/>
          <w:szCs w:val="20"/>
          <w:highlight w:val="yellow"/>
        </w:rPr>
        <w:t>la relación con los procedimientos</w:t>
      </w:r>
      <w:r w:rsidRPr="00D3077A">
        <w:rPr>
          <w:rFonts w:ascii="Century Gothic" w:hAnsi="Century Gothic"/>
          <w:sz w:val="20"/>
          <w:szCs w:val="20"/>
        </w:rPr>
        <w:t>, con las diferentes alternativas organizativas a los problemas abordados.</w:t>
      </w:r>
    </w:p>
    <w:p w14:paraId="7BBA8D51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5. Por último, la </w:t>
      </w:r>
      <w:r w:rsidRPr="00C8345C">
        <w:rPr>
          <w:rFonts w:ascii="Century Gothic" w:hAnsi="Century Gothic"/>
          <w:sz w:val="20"/>
          <w:szCs w:val="20"/>
          <w:highlight w:val="yellow"/>
        </w:rPr>
        <w:t>EVALUACIÓN</w:t>
      </w:r>
      <w:r w:rsidRPr="00D3077A">
        <w:rPr>
          <w:rFonts w:ascii="Century Gothic" w:hAnsi="Century Gothic"/>
          <w:sz w:val="20"/>
          <w:szCs w:val="20"/>
        </w:rPr>
        <w:t xml:space="preserve"> trata sobre todo de analizar el proceso seguido a lo largo de toda la secuencia y de las interrelaciones creadas en el aprendizaje. PARTE DE SITUACIONES en las que hay que ANTICIPAR </w:t>
      </w:r>
      <w:r w:rsidRPr="00C8345C">
        <w:rPr>
          <w:rFonts w:ascii="Century Gothic" w:hAnsi="Century Gothic"/>
          <w:sz w:val="20"/>
          <w:szCs w:val="20"/>
          <w:highlight w:val="yellow"/>
        </w:rPr>
        <w:t>DECISIONES, ESTABLECER RELACIONES O INTERFERIR NUEVOS PROBLEMAS.</w:t>
      </w:r>
    </w:p>
    <w:p w14:paraId="3ECC69E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</w:p>
    <w:p w14:paraId="43072745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LOS PROYECTOS DE TRABAJO SON UNA respuesta - ni perfecta ni definitiva ni única a la EVOLUCIÓN que el profesorado del centro ha seguido y que le permite reflexionar sobre su propia práctica y mejorarla.</w:t>
      </w:r>
    </w:p>
    <w:p w14:paraId="047A5AEF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...Un proceso mucho más interno que externo, en el que las relaciones entre contenidos y áreas de conocimiento tienen lugar en funcion de las necesidades que conlleva resolver una serie de problemas que subyacen en el aprendizaje. </w:t>
      </w:r>
    </w:p>
    <w:p w14:paraId="64FF46A2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EL APRENDIZAJE EN LOS PROYECTOS DE TRABAJO se basa en su SIGNIFICATIVIDAD, a diferencia de los Centros de interés que, segun una profesora de la escuela, "se basaban en los descubrimientos espontáneos de los alumnos"</w:t>
      </w:r>
    </w:p>
    <w:p w14:paraId="30459D7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GLOBALIZACIÓN Y SIGNIFICATIVIDAD, dos aspectos esenciales que se plasmane n los Proyectos.  hay que destacar el hecho de que las diferentes fases y actividades que hay que desarrollar en un Proyecto AYUDAN AL </w:t>
      </w:r>
      <w:r w:rsidRPr="00D3077A">
        <w:rPr>
          <w:rFonts w:ascii="Century Gothic" w:hAnsi="Century Gothic"/>
          <w:sz w:val="20"/>
          <w:szCs w:val="20"/>
        </w:rPr>
        <w:lastRenderedPageBreak/>
        <w:t>ALUMNADO a seR CONSCIENTE DE SU PROCESO DE APRENDIZAJE y exige del profesorado responder a los retos que plantea una estructuración mucho mas abierta y flexible de los contenidos escolares.</w:t>
      </w:r>
    </w:p>
    <w:p w14:paraId="79B6347E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ES IMPORTANTE CONSTATAR QUE LA INFORMACION NECESARIA PARA CONSTRUIR LOS PROYECTOS NO ESTÁ PREDETERMINADA DE ANTEMANO, NI DEPENDE DEL ENSENANTE O DE UN LIBRO DE TEXTO, SINO QUE ESTÁ EN FUNCIÓN DE LO QUE YA SE SABE CADA ALUMNO SOBRE UN TEMA Y DE LA INFORMACIÓN CON LA QUE SE PUEDA RELACIONAR DENTRO Y FUERA DE LA ESCUELA.</w:t>
      </w:r>
      <w:r w:rsidRPr="00D3077A">
        <w:rPr>
          <w:rFonts w:ascii="Century Gothic" w:hAnsi="Century Gothic"/>
          <w:sz w:val="20"/>
          <w:szCs w:val="20"/>
        </w:rPr>
        <w:t xml:space="preserve"> ESTO evita el peligro de la ESTANDARIZACI;ON Y HOMOGENEIZACIÓN de las fuentes de información y, a su vez el intercambio entre las que aportan los miembros del grupo contribuye a la comunicación.</w:t>
      </w:r>
    </w:p>
    <w:p w14:paraId="5E08BF4E" w14:textId="77777777" w:rsidR="005561D3" w:rsidRPr="00D3077A" w:rsidRDefault="00474AF0">
      <w:pPr>
        <w:rPr>
          <w:rFonts w:ascii="Century Gothic" w:hAnsi="Century Gothic"/>
          <w:b/>
          <w:sz w:val="20"/>
          <w:szCs w:val="20"/>
        </w:rPr>
      </w:pPr>
      <w:r w:rsidRPr="00D3077A">
        <w:rPr>
          <w:rFonts w:ascii="Century Gothic" w:hAnsi="Century Gothic"/>
          <w:b/>
          <w:sz w:val="20"/>
          <w:szCs w:val="20"/>
        </w:rPr>
        <w:t>Centros de interés</w:t>
      </w:r>
    </w:p>
    <w:p w14:paraId="10A00528" w14:textId="77777777" w:rsidR="00474AF0" w:rsidRPr="00D3077A" w:rsidRDefault="00474AF0" w:rsidP="00391B43">
      <w:pPr>
        <w:pStyle w:val="ListParagraph"/>
        <w:numPr>
          <w:ilvl w:val="0"/>
          <w:numId w:val="1"/>
        </w:num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Destaca el principio del aprendizaje por descubrimiento </w:t>
      </w:r>
    </w:p>
    <w:p w14:paraId="65F27FA2" w14:textId="77777777" w:rsidR="00474AF0" w:rsidRPr="00D3077A" w:rsidRDefault="00474AF0" w:rsidP="00391B43">
      <w:pPr>
        <w:pStyle w:val="ListParagraph"/>
        <w:numPr>
          <w:ilvl w:val="0"/>
          <w:numId w:val="1"/>
        </w:numPr>
        <w:tabs>
          <w:tab w:val="left" w:pos="3735"/>
        </w:tabs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Principio de la Escuela Activa. </w:t>
      </w:r>
      <w:r w:rsidR="00391B43" w:rsidRPr="00D3077A">
        <w:rPr>
          <w:rFonts w:ascii="Century Gothic" w:hAnsi="Century Gothic"/>
          <w:sz w:val="20"/>
          <w:szCs w:val="20"/>
        </w:rPr>
        <w:tab/>
      </w:r>
    </w:p>
    <w:p w14:paraId="23175B38" w14:textId="77777777" w:rsidR="00474AF0" w:rsidRPr="00D3077A" w:rsidRDefault="00474AF0">
      <w:pPr>
        <w:rPr>
          <w:rFonts w:ascii="Century Gothic" w:hAnsi="Century Gothic"/>
          <w:sz w:val="20"/>
          <w:szCs w:val="20"/>
        </w:rPr>
      </w:pPr>
    </w:p>
    <w:tbl>
      <w:tblPr>
        <w:tblStyle w:val="LightList-Accent5"/>
        <w:tblW w:w="0" w:type="auto"/>
        <w:tblLook w:val="04A0" w:firstRow="1" w:lastRow="0" w:firstColumn="1" w:lastColumn="0" w:noHBand="0" w:noVBand="1"/>
      </w:tblPr>
      <w:tblGrid>
        <w:gridCol w:w="2992"/>
        <w:gridCol w:w="2993"/>
        <w:gridCol w:w="2993"/>
      </w:tblGrid>
      <w:tr w:rsidR="00474AF0" w:rsidRPr="00D3077A" w14:paraId="2A76F311" w14:textId="77777777" w:rsidTr="008646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213465D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ELEMENTOS</w:t>
            </w:r>
          </w:p>
        </w:tc>
        <w:tc>
          <w:tcPr>
            <w:tcW w:w="2993" w:type="dxa"/>
          </w:tcPr>
          <w:p w14:paraId="487F4184" w14:textId="77777777" w:rsidR="00474AF0" w:rsidRPr="00D3077A" w:rsidRDefault="00474A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CENTROS DE INTERES</w:t>
            </w:r>
          </w:p>
        </w:tc>
        <w:tc>
          <w:tcPr>
            <w:tcW w:w="2993" w:type="dxa"/>
          </w:tcPr>
          <w:p w14:paraId="550135BA" w14:textId="77777777" w:rsidR="00474AF0" w:rsidRPr="00D3077A" w:rsidRDefault="00474AF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PROYECTOS</w:t>
            </w:r>
          </w:p>
        </w:tc>
      </w:tr>
      <w:tr w:rsidR="00474AF0" w:rsidRPr="00D3077A" w14:paraId="7A448B41" w14:textId="77777777" w:rsidTr="0086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057AC7E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MODELO DE APRENDIZAJE</w:t>
            </w:r>
          </w:p>
        </w:tc>
        <w:tc>
          <w:tcPr>
            <w:tcW w:w="2993" w:type="dxa"/>
          </w:tcPr>
          <w:p w14:paraId="2E812508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 xml:space="preserve">POR DESCUBRIMIENTO </w:t>
            </w:r>
          </w:p>
        </w:tc>
        <w:tc>
          <w:tcPr>
            <w:tcW w:w="2993" w:type="dxa"/>
          </w:tcPr>
          <w:p w14:paraId="2B7673C8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SIGNIFICATIVO</w:t>
            </w:r>
          </w:p>
        </w:tc>
      </w:tr>
      <w:tr w:rsidR="00474AF0" w:rsidRPr="00D3077A" w14:paraId="7817E045" w14:textId="77777777" w:rsidTr="00864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329F4762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TEMAS QUE SE TRABAJAN</w:t>
            </w:r>
          </w:p>
        </w:tc>
        <w:tc>
          <w:tcPr>
            <w:tcW w:w="2993" w:type="dxa"/>
          </w:tcPr>
          <w:p w14:paraId="23823D5D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DE NATURALES Y SOCIALES</w:t>
            </w:r>
          </w:p>
        </w:tc>
        <w:tc>
          <w:tcPr>
            <w:tcW w:w="2993" w:type="dxa"/>
          </w:tcPr>
          <w:p w14:paraId="5678EC8E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CUALQUIER TEMA</w:t>
            </w:r>
          </w:p>
        </w:tc>
      </w:tr>
      <w:tr w:rsidR="00474AF0" w:rsidRPr="00D3077A" w14:paraId="5DE6E7DB" w14:textId="77777777" w:rsidTr="0086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4703AB5B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DECISION SOBRE QUE TEMA</w:t>
            </w:r>
          </w:p>
        </w:tc>
        <w:tc>
          <w:tcPr>
            <w:tcW w:w="2993" w:type="dxa"/>
          </w:tcPr>
          <w:p w14:paraId="72D1984C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POR VOTACION MAYORITARIA</w:t>
            </w:r>
          </w:p>
        </w:tc>
        <w:tc>
          <w:tcPr>
            <w:tcW w:w="2993" w:type="dxa"/>
          </w:tcPr>
          <w:p w14:paraId="6DCC9E6F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POR ARGUMENTACION</w:t>
            </w:r>
          </w:p>
        </w:tc>
      </w:tr>
      <w:tr w:rsidR="00474AF0" w:rsidRPr="00D3077A" w14:paraId="7423D8F9" w14:textId="77777777" w:rsidTr="00864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7E59AD2C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FUNCION DEL PROFESORADO</w:t>
            </w:r>
          </w:p>
        </w:tc>
        <w:tc>
          <w:tcPr>
            <w:tcW w:w="2993" w:type="dxa"/>
          </w:tcPr>
          <w:p w14:paraId="51557169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 xml:space="preserve">EXPERTO </w:t>
            </w:r>
          </w:p>
        </w:tc>
        <w:tc>
          <w:tcPr>
            <w:tcW w:w="2993" w:type="dxa"/>
          </w:tcPr>
          <w:p w14:paraId="55ECAFDF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ESTUDIANTE, INTERPRETE</w:t>
            </w:r>
          </w:p>
        </w:tc>
      </w:tr>
      <w:tr w:rsidR="00474AF0" w:rsidRPr="00D3077A" w14:paraId="0763461B" w14:textId="77777777" w:rsidTr="0086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E47B5EE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SENTIDO DE LA GLOBALIZACION</w:t>
            </w:r>
          </w:p>
        </w:tc>
        <w:tc>
          <w:tcPr>
            <w:tcW w:w="2993" w:type="dxa"/>
          </w:tcPr>
          <w:p w14:paraId="401B2D79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SUMATORIO DE MATERIALES</w:t>
            </w:r>
          </w:p>
        </w:tc>
        <w:tc>
          <w:tcPr>
            <w:tcW w:w="2993" w:type="dxa"/>
          </w:tcPr>
          <w:p w14:paraId="6DAC55C5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RELACIONAL</w:t>
            </w:r>
          </w:p>
        </w:tc>
      </w:tr>
      <w:tr w:rsidR="00474AF0" w:rsidRPr="00D3077A" w14:paraId="1351FBDB" w14:textId="77777777" w:rsidTr="00864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06851DB4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MODELO CURRICULAR</w:t>
            </w:r>
          </w:p>
        </w:tc>
        <w:tc>
          <w:tcPr>
            <w:tcW w:w="2993" w:type="dxa"/>
          </w:tcPr>
          <w:p w14:paraId="3BD13617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DISCIPLINAS</w:t>
            </w:r>
          </w:p>
        </w:tc>
        <w:tc>
          <w:tcPr>
            <w:tcW w:w="2993" w:type="dxa"/>
          </w:tcPr>
          <w:p w14:paraId="6414F6EE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TEMAS</w:t>
            </w:r>
          </w:p>
        </w:tc>
      </w:tr>
      <w:tr w:rsidR="00474AF0" w:rsidRPr="00D3077A" w14:paraId="5499EB63" w14:textId="77777777" w:rsidTr="0086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4B37A98B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ROL DEL ALUMNADO</w:t>
            </w:r>
          </w:p>
        </w:tc>
        <w:tc>
          <w:tcPr>
            <w:tcW w:w="2993" w:type="dxa"/>
          </w:tcPr>
          <w:p w14:paraId="3170210C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 xml:space="preserve">EJECUTOR </w:t>
            </w:r>
          </w:p>
        </w:tc>
        <w:tc>
          <w:tcPr>
            <w:tcW w:w="2993" w:type="dxa"/>
          </w:tcPr>
          <w:p w14:paraId="35B0A440" w14:textId="77777777" w:rsidR="00474AF0" w:rsidRPr="00D3077A" w:rsidRDefault="00474A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COPARTICIPE</w:t>
            </w:r>
          </w:p>
        </w:tc>
      </w:tr>
      <w:tr w:rsidR="00474AF0" w:rsidRPr="00D3077A" w14:paraId="1EFE27FD" w14:textId="77777777" w:rsidTr="00864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2FE82163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TRATAMIENTO DE LA INFORMACION</w:t>
            </w:r>
          </w:p>
        </w:tc>
        <w:tc>
          <w:tcPr>
            <w:tcW w:w="2993" w:type="dxa"/>
          </w:tcPr>
          <w:p w14:paraId="7755A66F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LA PRESENTA EL PROFESORADO</w:t>
            </w:r>
          </w:p>
        </w:tc>
        <w:tc>
          <w:tcPr>
            <w:tcW w:w="2993" w:type="dxa"/>
          </w:tcPr>
          <w:p w14:paraId="2BDED781" w14:textId="77777777" w:rsidR="00474AF0" w:rsidRPr="00D3077A" w:rsidRDefault="00474A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 xml:space="preserve">SE BUSCA CON EL PROFESORADO </w:t>
            </w:r>
          </w:p>
        </w:tc>
      </w:tr>
      <w:tr w:rsidR="00474AF0" w:rsidRPr="00D3077A" w14:paraId="075B529B" w14:textId="77777777" w:rsidTr="008646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1750CA43" w14:textId="77777777" w:rsidR="00474AF0" w:rsidRPr="00D3077A" w:rsidRDefault="00474AF0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 xml:space="preserve">TECNICAS DE TRABAJO </w:t>
            </w:r>
          </w:p>
        </w:tc>
        <w:tc>
          <w:tcPr>
            <w:tcW w:w="2993" w:type="dxa"/>
          </w:tcPr>
          <w:p w14:paraId="116C2C68" w14:textId="77777777" w:rsidR="00474AF0" w:rsidRPr="00D3077A" w:rsidRDefault="00864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RESUMEN, SUBRAYADO , CUESTIONARIOS, CONFERENCIAS</w:t>
            </w:r>
          </w:p>
        </w:tc>
        <w:tc>
          <w:tcPr>
            <w:tcW w:w="2993" w:type="dxa"/>
          </w:tcPr>
          <w:p w14:paraId="7DF050DE" w14:textId="77777777" w:rsidR="00474AF0" w:rsidRPr="00D3077A" w:rsidRDefault="008646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INDICE , SINTESIS, CONFERENCIAS</w:t>
            </w:r>
          </w:p>
        </w:tc>
      </w:tr>
      <w:tr w:rsidR="00474AF0" w:rsidRPr="00D3077A" w14:paraId="15BB5DCF" w14:textId="77777777" w:rsidTr="008646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92" w:type="dxa"/>
          </w:tcPr>
          <w:p w14:paraId="557CC4D2" w14:textId="77777777" w:rsidR="00474AF0" w:rsidRPr="00D3077A" w:rsidRDefault="0086461B">
            <w:pPr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PROCEDIMIENTOS</w:t>
            </w:r>
          </w:p>
        </w:tc>
        <w:tc>
          <w:tcPr>
            <w:tcW w:w="2993" w:type="dxa"/>
          </w:tcPr>
          <w:p w14:paraId="2E979531" w14:textId="77777777" w:rsidR="00474AF0" w:rsidRPr="00D3077A" w:rsidRDefault="00864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RECOPILACION DE FUENTES DIVERSAS</w:t>
            </w:r>
          </w:p>
        </w:tc>
        <w:tc>
          <w:tcPr>
            <w:tcW w:w="2993" w:type="dxa"/>
          </w:tcPr>
          <w:p w14:paraId="084337AB" w14:textId="77777777" w:rsidR="00474AF0" w:rsidRPr="00D3077A" w:rsidRDefault="008646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sz w:val="20"/>
                <w:szCs w:val="20"/>
              </w:rPr>
            </w:pPr>
            <w:r w:rsidRPr="00D3077A">
              <w:rPr>
                <w:rFonts w:ascii="Century Gothic" w:hAnsi="Century Gothic"/>
                <w:sz w:val="20"/>
                <w:szCs w:val="20"/>
              </w:rPr>
              <w:t>RELACION ENTRE FUENTES</w:t>
            </w:r>
          </w:p>
        </w:tc>
      </w:tr>
    </w:tbl>
    <w:p w14:paraId="500A9B00" w14:textId="77777777" w:rsidR="00474AF0" w:rsidRPr="00D3077A" w:rsidRDefault="0086461B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noProof/>
          <w:sz w:val="20"/>
          <w:szCs w:val="20"/>
          <w:lang w:val="en-US"/>
        </w:rPr>
        <w:drawing>
          <wp:anchor distT="0" distB="0" distL="114300" distR="114300" simplePos="0" relativeHeight="251658240" behindDoc="1" locked="0" layoutInCell="1" allowOverlap="1" wp14:anchorId="414CB194" wp14:editId="3645550E">
            <wp:simplePos x="0" y="0"/>
            <wp:positionH relativeFrom="column">
              <wp:posOffset>-160021</wp:posOffset>
            </wp:positionH>
            <wp:positionV relativeFrom="paragraph">
              <wp:posOffset>240030</wp:posOffset>
            </wp:positionV>
            <wp:extent cx="7477125" cy="1112161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31" t="8762" r="32566" b="72205"/>
                    <a:stretch/>
                  </pic:blipFill>
                  <pic:spPr bwMode="auto">
                    <a:xfrm>
                      <a:off x="0" y="0"/>
                      <a:ext cx="7483081" cy="1113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92FCF" w14:textId="77777777" w:rsidR="0086461B" w:rsidRPr="00D3077A" w:rsidRDefault="0086461B">
      <w:pPr>
        <w:rPr>
          <w:rFonts w:ascii="Century Gothic" w:hAnsi="Century Gothic"/>
          <w:sz w:val="20"/>
          <w:szCs w:val="20"/>
        </w:rPr>
      </w:pPr>
    </w:p>
    <w:p w14:paraId="29DBE5C0" w14:textId="77777777" w:rsidR="0086461B" w:rsidRPr="00D3077A" w:rsidRDefault="0086461B" w:rsidP="0086461B">
      <w:pPr>
        <w:rPr>
          <w:rFonts w:ascii="Century Gothic" w:hAnsi="Century Gothic"/>
          <w:sz w:val="20"/>
          <w:szCs w:val="20"/>
        </w:rPr>
      </w:pPr>
    </w:p>
    <w:p w14:paraId="7409D083" w14:textId="77777777" w:rsidR="0086461B" w:rsidRPr="00D3077A" w:rsidRDefault="0086461B" w:rsidP="0086461B">
      <w:pPr>
        <w:rPr>
          <w:rFonts w:ascii="Century Gothic" w:hAnsi="Century Gothic"/>
          <w:sz w:val="20"/>
          <w:szCs w:val="20"/>
        </w:rPr>
      </w:pPr>
    </w:p>
    <w:p w14:paraId="379122A8" w14:textId="77777777" w:rsidR="0086461B" w:rsidRPr="00D3077A" w:rsidRDefault="0086461B" w:rsidP="0086461B">
      <w:pPr>
        <w:rPr>
          <w:rFonts w:ascii="Century Gothic" w:hAnsi="Century Gothic"/>
          <w:sz w:val="20"/>
          <w:szCs w:val="20"/>
        </w:rPr>
      </w:pPr>
    </w:p>
    <w:p w14:paraId="55EB649E" w14:textId="77777777" w:rsidR="0086461B" w:rsidRPr="00D3077A" w:rsidRDefault="0086461B" w:rsidP="0086461B">
      <w:pPr>
        <w:rPr>
          <w:rFonts w:ascii="Eras Bold ITC" w:hAnsi="Eras Bold ITC"/>
          <w:sz w:val="20"/>
          <w:szCs w:val="20"/>
        </w:rPr>
      </w:pPr>
      <w:r w:rsidRPr="00D3077A">
        <w:rPr>
          <w:rFonts w:ascii="Eras Bold ITC" w:hAnsi="Eras Bold ITC"/>
          <w:sz w:val="20"/>
          <w:szCs w:val="20"/>
        </w:rPr>
        <w:t>ASPECTOS QUE HAY QUE TENER EN CUENTA EN EL DESARROLLO DE UN PROYECTO</w:t>
      </w:r>
    </w:p>
    <w:p w14:paraId="427FD638" w14:textId="77777777" w:rsidR="0086461B" w:rsidRPr="00D3077A" w:rsidRDefault="0086461B" w:rsidP="0086461B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Proyectos de trabajo: Enseña al alumnado a aprender, a encontrar el nexo, la estructura, el problema que vincula la información y que le permite </w:t>
      </w:r>
      <w:r w:rsidR="00BF5D5F" w:rsidRPr="00D3077A">
        <w:rPr>
          <w:rFonts w:ascii="Century Gothic" w:hAnsi="Century Gothic"/>
          <w:sz w:val="20"/>
          <w:szCs w:val="20"/>
        </w:rPr>
        <w:t>aprender,</w:t>
      </w:r>
      <w:r w:rsidRPr="00D3077A">
        <w:rPr>
          <w:rFonts w:ascii="Century Gothic" w:hAnsi="Century Gothic"/>
          <w:sz w:val="20"/>
          <w:szCs w:val="20"/>
        </w:rPr>
        <w:t xml:space="preserve"> finalidad que puede hacerse coincidir con los </w:t>
      </w:r>
      <w:r w:rsidR="00391B43" w:rsidRPr="00D3077A">
        <w:rPr>
          <w:rFonts w:ascii="Century Gothic" w:hAnsi="Century Gothic"/>
          <w:sz w:val="20"/>
          <w:szCs w:val="20"/>
        </w:rPr>
        <w:t>objetivos terminales de cada nivel educativo.</w:t>
      </w:r>
    </w:p>
    <w:p w14:paraId="3D49ED7F" w14:textId="77777777" w:rsidR="00391B43" w:rsidRPr="00D3077A" w:rsidRDefault="00391B43" w:rsidP="0086461B">
      <w:pPr>
        <w:rPr>
          <w:rFonts w:ascii="Eras Bold ITC" w:hAnsi="Eras Bold ITC"/>
          <w:sz w:val="20"/>
          <w:szCs w:val="20"/>
        </w:rPr>
      </w:pPr>
      <w:r w:rsidRPr="00D3077A">
        <w:rPr>
          <w:rFonts w:ascii="Eras Bold ITC" w:hAnsi="Eras Bold ITC"/>
          <w:sz w:val="20"/>
          <w:szCs w:val="20"/>
        </w:rPr>
        <w:lastRenderedPageBreak/>
        <w:t>ELECCIÓN DEL TEMA</w:t>
      </w:r>
    </w:p>
    <w:p w14:paraId="58290218" w14:textId="77777777" w:rsidR="00BF5D5F" w:rsidRPr="00D3077A" w:rsidRDefault="00BF5D5F" w:rsidP="0086461B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 xml:space="preserve">El profesorado y el alumnado deben preguntarse sobre la necesidad, relevancia, interés u oportunidad de trabajar un determinado tema y no otro. </w:t>
      </w:r>
    </w:p>
    <w:p w14:paraId="38422E35" w14:textId="77777777" w:rsidR="00BF5D5F" w:rsidRPr="00D3077A" w:rsidRDefault="00BF5D5F" w:rsidP="0086461B">
      <w:pPr>
        <w:rPr>
          <w:rFonts w:ascii="Century Gothic" w:hAnsi="Century Gothic"/>
          <w:sz w:val="20"/>
          <w:szCs w:val="20"/>
        </w:rPr>
      </w:pPr>
      <w:r w:rsidRPr="00D3077A">
        <w:rPr>
          <w:noProof/>
          <w:sz w:val="20"/>
          <w:szCs w:val="20"/>
          <w:lang w:val="en-US"/>
        </w:rPr>
        <w:drawing>
          <wp:anchor distT="0" distB="0" distL="114300" distR="114300" simplePos="0" relativeHeight="251659264" behindDoc="1" locked="0" layoutInCell="1" allowOverlap="1" wp14:anchorId="1CDCCF35" wp14:editId="5E05E4EA">
            <wp:simplePos x="0" y="0"/>
            <wp:positionH relativeFrom="column">
              <wp:posOffset>-83820</wp:posOffset>
            </wp:positionH>
            <wp:positionV relativeFrom="paragraph">
              <wp:posOffset>62865</wp:posOffset>
            </wp:positionV>
            <wp:extent cx="7277100" cy="84708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80" t="43806" r="33245" b="41088"/>
                    <a:stretch/>
                  </pic:blipFill>
                  <pic:spPr bwMode="auto">
                    <a:xfrm>
                      <a:off x="0" y="0"/>
                      <a:ext cx="7277100" cy="847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378C6" w14:textId="77777777" w:rsidR="00BF5D5F" w:rsidRPr="00D3077A" w:rsidRDefault="00BF5D5F" w:rsidP="00BF5D5F">
      <w:pPr>
        <w:rPr>
          <w:rFonts w:ascii="Century Gothic" w:hAnsi="Century Gothic"/>
          <w:sz w:val="20"/>
          <w:szCs w:val="20"/>
        </w:rPr>
      </w:pPr>
    </w:p>
    <w:p w14:paraId="606D35BE" w14:textId="77777777" w:rsidR="00BF5D5F" w:rsidRPr="00D3077A" w:rsidRDefault="00BF5D5F" w:rsidP="00BF5D5F">
      <w:pPr>
        <w:rPr>
          <w:rFonts w:ascii="Century Gothic" w:hAnsi="Century Gothic"/>
          <w:sz w:val="20"/>
          <w:szCs w:val="20"/>
        </w:rPr>
      </w:pPr>
    </w:p>
    <w:p w14:paraId="58B3B6DA" w14:textId="77777777" w:rsidR="00BF5D5F" w:rsidRPr="00D3077A" w:rsidRDefault="00BF5D5F" w:rsidP="00BF5D5F">
      <w:pPr>
        <w:rPr>
          <w:rFonts w:ascii="Century Gothic" w:hAnsi="Century Gothic"/>
          <w:sz w:val="20"/>
          <w:szCs w:val="20"/>
        </w:rPr>
      </w:pPr>
    </w:p>
    <w:p w14:paraId="017ABA91" w14:textId="77777777" w:rsidR="00BF5D5F" w:rsidRPr="00D3077A" w:rsidRDefault="00492EAD" w:rsidP="00BF5D5F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Se</w:t>
      </w:r>
      <w:r w:rsidR="00BF5D5F" w:rsidRPr="00D3077A">
        <w:rPr>
          <w:rFonts w:ascii="Century Gothic" w:hAnsi="Century Gothic"/>
          <w:sz w:val="20"/>
          <w:szCs w:val="20"/>
        </w:rPr>
        <w:t xml:space="preserve"> define el tema en base a las demandas del alumnado. Para esto se toma en cuenta una organización curricular basada en los intereses de los estudiantes. </w:t>
      </w:r>
    </w:p>
    <w:p w14:paraId="5C53F955" w14:textId="77777777" w:rsidR="00D3077A" w:rsidRPr="00D3077A" w:rsidRDefault="00D3077A" w:rsidP="00BF5D5F">
      <w:pPr>
        <w:rPr>
          <w:rFonts w:ascii="Century Gothic" w:hAnsi="Century Gothic"/>
          <w:sz w:val="20"/>
          <w:szCs w:val="20"/>
        </w:rPr>
      </w:pPr>
    </w:p>
    <w:p w14:paraId="1C91159D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LA ACTIVIDAD DEL DOCENTE DESPUES DE ELEGIR EL PROYECTO.</w:t>
      </w:r>
    </w:p>
    <w:p w14:paraId="04F6DDEA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Una vez elegido el proyecto y establecida una serie de hipotesis, el profesorado puede realizar las siguientes actividades.:</w:t>
      </w:r>
    </w:p>
    <w:p w14:paraId="0DABFE20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Especificar cuál será el motor del conocimiento.</w:t>
      </w:r>
    </w:p>
    <w:p w14:paraId="1A40DA3C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Llevar acabo una previsión de los contenidos, actividades y encontrar algunas fuentes de información que nos permitan iniciar y desarrollar el proyecto.</w:t>
      </w:r>
    </w:p>
    <w:p w14:paraId="4500E3A6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Estudiar y actualizar las informaciónes en torno al tema o problema del que se ocupa el proyecto, de forma que el alumno cree nuevos conocimientos.</w:t>
      </w:r>
    </w:p>
    <w:p w14:paraId="4E2A257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Crear un clima de implicación e interés participativo en el grupo.</w:t>
      </w:r>
    </w:p>
    <w:p w14:paraId="41EBBE4A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Hacer una prevención de los recursos  que permitan traspasar al grupo la actualidad y funcionalidad del proyecto.</w:t>
      </w:r>
    </w:p>
    <w:p w14:paraId="0BEFECFC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Plantear el desarrollo del proyecto sobre la base de una secuencia de evaluación:</w:t>
      </w:r>
    </w:p>
    <w:p w14:paraId="0E6339B2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 xml:space="preserve">--inicial: que los alumnos saben del tema. </w:t>
      </w:r>
    </w:p>
    <w:p w14:paraId="0FA91358" w14:textId="77777777" w:rsidR="00D3077A" w:rsidRPr="00C8345C" w:rsidRDefault="00D3077A" w:rsidP="00D3077A">
      <w:pPr>
        <w:rPr>
          <w:rFonts w:ascii="Century Gothic" w:hAnsi="Century Gothic"/>
          <w:sz w:val="20"/>
          <w:szCs w:val="20"/>
          <w:highlight w:val="yellow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--formativa: qué esta aprendiendo.</w:t>
      </w:r>
    </w:p>
    <w:p w14:paraId="6457DADA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C8345C">
        <w:rPr>
          <w:rFonts w:ascii="Century Gothic" w:hAnsi="Century Gothic"/>
          <w:sz w:val="20"/>
          <w:szCs w:val="20"/>
          <w:highlight w:val="yellow"/>
        </w:rPr>
        <w:t>--Final: que han aprendido en relación con la</w:t>
      </w:r>
      <w:bookmarkStart w:id="0" w:name="_GoBack"/>
      <w:bookmarkEnd w:id="0"/>
      <w:r w:rsidRPr="00C8345C">
        <w:rPr>
          <w:rFonts w:ascii="Century Gothic" w:hAnsi="Century Gothic"/>
          <w:sz w:val="20"/>
          <w:szCs w:val="20"/>
          <w:highlight w:val="yellow"/>
        </w:rPr>
        <w:t>s propuestas iniciales.</w:t>
      </w:r>
      <w:r w:rsidRPr="00D3077A">
        <w:rPr>
          <w:rFonts w:ascii="Century Gothic" w:hAnsi="Century Gothic"/>
          <w:sz w:val="20"/>
          <w:szCs w:val="20"/>
        </w:rPr>
        <w:t xml:space="preserve"> </w:t>
      </w:r>
    </w:p>
    <w:p w14:paraId="1973CCC4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</w:p>
    <w:p w14:paraId="0A834071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 w:rsidRPr="00D3077A">
        <w:rPr>
          <w:rFonts w:ascii="Century Gothic" w:hAnsi="Century Gothic"/>
          <w:sz w:val="20"/>
          <w:szCs w:val="20"/>
        </w:rPr>
        <w:t>•</w:t>
      </w:r>
      <w:r w:rsidRPr="00D3077A">
        <w:rPr>
          <w:rFonts w:ascii="Century Gothic" w:hAnsi="Century Gothic"/>
          <w:sz w:val="20"/>
          <w:szCs w:val="20"/>
        </w:rPr>
        <w:tab/>
        <w:t>Recapitular el proceso que se ha llevado a cabo a lo largo del proyecto en forma de programación a posteriori.</w:t>
      </w:r>
    </w:p>
    <w:p w14:paraId="684BDC3B" w14:textId="77777777" w:rsidR="00D3077A" w:rsidRPr="00D3077A" w:rsidRDefault="00D3077A" w:rsidP="00D3077A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Por lo tanto podemos</w:t>
      </w:r>
      <w:r w:rsidRPr="00D3077A">
        <w:rPr>
          <w:rFonts w:ascii="Century Gothic" w:hAnsi="Century Gothic"/>
          <w:sz w:val="20"/>
          <w:szCs w:val="20"/>
        </w:rPr>
        <w:t>, desde el punto de vista de toda escuela los proyectos  generan un alto grado de autoconciencia, y de significatividad en el alumnado, respecto a su propio aprendizaje.</w:t>
      </w:r>
    </w:p>
    <w:sectPr w:rsidR="00D3077A" w:rsidRPr="00D3077A" w:rsidSect="00D3077A">
      <w:pgSz w:w="12240" w:h="15840"/>
      <w:pgMar w:top="1417" w:right="758" w:bottom="141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Eras Bold ITC">
    <w:altName w:val="Copperplate Light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5C46CA"/>
    <w:multiLevelType w:val="hybridMultilevel"/>
    <w:tmpl w:val="D3AE5474"/>
    <w:lvl w:ilvl="0" w:tplc="D8B2D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AF0"/>
    <w:rsid w:val="002F4E91"/>
    <w:rsid w:val="00391B43"/>
    <w:rsid w:val="004329A6"/>
    <w:rsid w:val="00474AF0"/>
    <w:rsid w:val="00492EAD"/>
    <w:rsid w:val="004B0A11"/>
    <w:rsid w:val="005561D3"/>
    <w:rsid w:val="0086461B"/>
    <w:rsid w:val="00BF5D5F"/>
    <w:rsid w:val="00C8345C"/>
    <w:rsid w:val="00D3077A"/>
    <w:rsid w:val="00FA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9DCA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4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rsid w:val="008646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6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6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1B4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4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5">
    <w:name w:val="Light List Accent 5"/>
    <w:basedOn w:val="TableNormal"/>
    <w:uiPriority w:val="61"/>
    <w:rsid w:val="008646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646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61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91B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9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1231</Words>
  <Characters>7019</Characters>
  <Application>Microsoft Macintosh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Mirelda</dc:creator>
  <cp:lastModifiedBy>Ilse Gonzalez</cp:lastModifiedBy>
  <cp:revision>4</cp:revision>
  <dcterms:created xsi:type="dcterms:W3CDTF">2013-04-08T19:05:00Z</dcterms:created>
  <dcterms:modified xsi:type="dcterms:W3CDTF">2013-05-06T21:16:00Z</dcterms:modified>
</cp:coreProperties>
</file>